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pStyle w:val="Heading1"/>
      </w:pPr>
      <w:r>
        <w:t xml:space="preserve">RAXGEN PRIVACY POLICY</w:t>
      </w:r>
    </w:p>
    <w:p>
      <w:pPr>
        <w:spacing w:after="400"/>
        <w:jc w:val="center"/>
      </w:pPr>
      <w:r>
        <w:rPr>
          <w:i/>
          <w:iCs/>
        </w:rPr>
        <w:t xml:space="preserve">Effective Date: January 6, 2026</w:t>
      </w:r>
    </w:p>
    <w:p>
      <w:pPr>
        <w:spacing w:after="200"/>
      </w:pPr>
      <w:r>
        <w:t xml:space="preserve">Raxgen ("we," "us," or "our") is committed to protecting your privacy. This Privacy Policy explains how we collect, use, disclose, and safeguard your information when you use our email hosting and cloud services.</w:t>
      </w:r>
    </w:p>
    <w:p>
      <w:pPr>
        <w:pStyle w:val="Heading2"/>
      </w:pPr>
      <w:r>
        <w:t xml:space="preserve">1. Information We Collect</w:t>
      </w:r>
    </w:p>
    <w:p>
      <w:pPr>
        <w:spacing w:after="120"/>
      </w:pPr>
      <w:r>
        <w:t xml:space="preserve">We practice minimal data collection. The only information we collect is:</w:t>
      </w:r>
    </w:p>
    <w:p>
      <w:pPr>
        <w:spacing w:after="120"/>
      </w:pPr>
      <w:r>
        <w:rPr>
          <w:b/>
          <w:bCs/>
        </w:rPr>
        <w:t xml:space="preserve">Login Credentials: </w:t>
      </w:r>
      <w:r>
        <w:t xml:space="preserve">Your username and password for accessing your account and services.</w:t>
      </w:r>
    </w:p>
    <w:p>
      <w:pPr>
        <w:spacing w:after="120"/>
      </w:pPr>
      <w:r>
        <w:rPr>
          <w:b/>
          <w:bCs/>
        </w:rPr>
        <w:t xml:space="preserve">Payment Information: </w:t>
      </w:r>
      <w:r>
        <w:t xml:space="preserve">Payment processing is handled entirely by Stripe. Your credit card information is sent directly to Stripe and is never stored on or transmitted through our servers. We only receive a customer identifier from Stripe to manage your subscription.</w:t>
      </w:r>
    </w:p>
    <w:p>
      <w:pPr>
        <w:spacing w:after="120"/>
      </w:pPr>
      <w:r>
        <w:rPr>
          <w:b/>
          <w:bCs/>
        </w:rPr>
        <w:t xml:space="preserve">Service Data: </w:t>
      </w:r>
      <w:r>
        <w:t xml:space="preserve">This includes emails, files, and other content you store using our services. We do not access or read your content except as necessary to provide the service or as required by law.</w:t>
      </w:r>
    </w:p>
    <w:p>
      <w:pPr>
        <w:spacing w:after="200"/>
      </w:pPr>
      <w:r>
        <w:rPr>
          <w:b/>
          <w:bCs/>
        </w:rPr>
        <w:t xml:space="preserve">Technical Information: </w:t>
      </w:r>
      <w:r>
        <w:t xml:space="preserve">We log IP addresses only when administrative areas of our portal are accessed, for security purposes. We do not track general usage, browsing behavior, or other activity.</w:t>
      </w:r>
    </w:p>
    <w:p>
      <w:pPr>
        <w:pStyle w:val="Heading2"/>
      </w:pPr>
      <w:r>
        <w:t xml:space="preserve">2. How We Use Your Information</w:t>
      </w:r>
    </w:p>
    <w:p>
      <w:pPr>
        <w:spacing w:after="120"/>
      </w:pPr>
      <w:r>
        <w:t xml:space="preserve">We use the information we collect to: provide, maintain, and improve our email hosting and cloud services; process subscription payments through Stripe; detect, prevent, and address technical issues and security threats; and comply with legal obligations.</w:t>
      </w:r>
    </w:p>
    <w:p>
      <w:pPr>
        <w:pStyle w:val="Heading2"/>
      </w:pPr>
      <w:r>
        <w:t xml:space="preserve">3. Data Storage and Security</w:t>
      </w:r>
    </w:p>
    <w:p>
      <w:pPr>
        <w:spacing w:after="120"/>
      </w:pPr>
      <w:r>
        <w:t xml:space="preserve">Your data is stored on secure, self-hosted infrastructure. We implement industry-standard security measures including encrypted connections (TLS/SSL), secure authentication protocols, regular security updates and monitoring, and access controls limiting who can access systems and data. While we strive to protect your information, no method of electronic transmission or storage is 100% secure.</w:t>
      </w:r>
    </w:p>
    <w:p>
      <w:pPr>
        <w:pStyle w:val="Heading2"/>
      </w:pPr>
      <w:r>
        <w:t xml:space="preserve">4. Data Retention</w:t>
      </w:r>
    </w:p>
    <w:p>
      <w:pPr>
        <w:spacing w:after="120"/>
      </w:pPr>
      <w:r>
        <w:t xml:space="preserve">We retain your account information and service data for as long as your account is active. Upon account termination, we will delete your data within 30 days, unless retention is required by law.</w:t>
      </w:r>
    </w:p>
    <w:p>
      <w:pPr>
        <w:pStyle w:val="Heading2"/>
      </w:pPr>
      <w:r>
        <w:t xml:space="preserve">5. Information Sharing and Disclosure</w:t>
      </w:r>
    </w:p>
    <w:p>
      <w:pPr>
        <w:spacing w:after="120"/>
      </w:pPr>
      <w:r>
        <w:t xml:space="preserve">We do not sell, trade, or rent your personal information. We share information only with: Stripe for payment processing; law enforcement or government agencies when required by law; and successors in the event of a merger, acquisition, or sale of assets.</w:t>
      </w:r>
    </w:p>
    <w:p>
      <w:pPr>
        <w:pStyle w:val="Heading2"/>
      </w:pPr>
      <w:r>
        <w:t xml:space="preserve">6. Your Rights</w:t>
      </w:r>
    </w:p>
    <w:p>
      <w:pPr>
        <w:spacing w:after="120"/>
      </w:pPr>
      <w:r>
        <w:t xml:space="preserve">You have the right to access and update your account credentials, export your data at any time, and request account deletion. To exercise these rights, contact us using the information provided below.</w:t>
      </w:r>
    </w:p>
    <w:p>
      <w:pPr>
        <w:pStyle w:val="Heading2"/>
      </w:pPr>
      <w:r>
        <w:t xml:space="preserve">7. Cookies</w:t>
      </w:r>
    </w:p>
    <w:p>
      <w:pPr>
        <w:spacing w:after="120"/>
      </w:pPr>
      <w:r>
        <w:t xml:space="preserve">Our customer portal uses essential cookies for session management and authentication only. We do not use third-party tracking cookies or analytics.</w:t>
      </w:r>
    </w:p>
    <w:p>
      <w:pPr>
        <w:pStyle w:val="Heading2"/>
      </w:pPr>
      <w:r>
        <w:t xml:space="preserve">8. Children's Privacy</w:t>
      </w:r>
    </w:p>
    <w:p>
      <w:pPr>
        <w:spacing w:after="120"/>
      </w:pPr>
      <w:r>
        <w:t xml:space="preserve">Our services are not directed to individuals under the age of 13. We do not knowingly collect personal information from children.</w:t>
      </w:r>
    </w:p>
    <w:p>
      <w:pPr>
        <w:pStyle w:val="Heading2"/>
      </w:pPr>
      <w:r>
        <w:t xml:space="preserve">9. Changes to This Policy</w:t>
      </w:r>
    </w:p>
    <w:p>
      <w:pPr>
        <w:spacing w:after="120"/>
      </w:pPr>
      <w:r>
        <w:t xml:space="preserve">We may update this Privacy Policy from time to time. We will notify you of material changes by posting the updated policy on our website. Your continued use of our services after changes become effective constitutes acceptance of the revised policy.</w:t>
      </w:r>
    </w:p>
    <w:p>
      <w:pPr>
        <w:pStyle w:val="Heading2"/>
      </w:pPr>
      <w:r>
        <w:t xml:space="preserve">10. Contact Us</w:t>
      </w:r>
    </w:p>
    <w:p>
      <w:pPr>
        <w:spacing w:after="120"/>
      </w:pPr>
      <w:r>
        <w:t xml:space="preserve">If you have questions about this Privacy Policy, please contact us at:</w:t>
      </w:r>
    </w:p>
    <w:p>
      <w:pPr>
        <w:spacing w:after="60"/>
      </w:pPr>
      <w:r>
        <w:rPr>
          <w:b/>
          <w:bCs/>
        </w:rPr>
        <w:t xml:space="preserve">Raxgen</w:t>
      </w:r>
    </w:p>
    <w:p>
      <w:pPr>
        <w:spacing w:after="200"/>
      </w:pPr>
      <w:r>
        <w:t xml:space="preserve">Email: support@raxgen.com</w:t>
      </w:r>
    </w:p>
    <w:sectPr>
      <w:pgSz w:w="12240" w:h="15840" w:orient="portrait"/>
      <w:pgMar w:top="1440" w:right="1440" w:bottom="144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num w:numId="1">
    <w:abstractNumId w:val="1"/>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uri="http://schemas.microsoft.com/office/word" w:name="compatibilityMode"/>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cs="Arial" w:eastAsia="Arial" w:hAnsi="Arial"/>
        <w:sz w:val="24"/>
        <w:szCs w:val="24"/>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paragraph" w:styleId="Heading1">
    <w:name w:val="Heading 1"/>
    <w:basedOn w:val="Normal"/>
    <w:next w:val="Normal"/>
    <w:qFormat/>
    <w:pPr>
      <w:spacing w:before="400" w:after="200"/>
      <w:jc w:val="center"/>
      <w:outlineLvl w:val="0"/>
    </w:pPr>
    <w:rPr>
      <w:rFonts w:ascii="Arial" w:cs="Arial" w:eastAsia="Arial" w:hAnsi="Arial"/>
      <w:b/>
      <w:bCs/>
      <w:sz w:val="40"/>
      <w:szCs w:val="40"/>
    </w:rPr>
  </w:style>
  <w:style w:type="paragraph" w:styleId="Heading2">
    <w:name w:val="Heading 2"/>
    <w:basedOn w:val="Normal"/>
    <w:next w:val="Normal"/>
    <w:qFormat/>
    <w:pPr>
      <w:spacing w:before="300" w:after="120"/>
      <w:outlineLvl w:val="1"/>
    </w:pPr>
    <w:rPr>
      <w:rFonts w:ascii="Arial" w:cs="Arial" w:eastAsia="Arial" w:hAnsi="Arial"/>
      <w:b/>
      <w:bCs/>
      <w:sz w:val="28"/>
      <w:szCs w:val="28"/>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settings" Target="settings.xml"/><Relationship Id="rId5" Type="http://schemas.openxmlformats.org/officeDocument/2006/relationships/comments" Target="comments.xml"/><Relationship Id="rId6" Type="http://schemas.openxmlformats.org/officeDocument/2006/relationships/fontTable" Target="fontTable.xml"/></Relationships>
</file>

<file path=word/_rels/fontTable.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2026-01-06T19:03:55.143Z</dcterms:created>
  <dcterms:modified xsi:type="dcterms:W3CDTF">2026-01-06T19:03:55.143Z</dcterms:modified>
</cp:coreProperties>
</file>

<file path=docProps/custom.xml><?xml version="1.0" encoding="utf-8"?>
<Properties xmlns="http://schemas.openxmlformats.org/officeDocument/2006/custom-properties" xmlns:vt="http://schemas.openxmlformats.org/officeDocument/2006/docPropsVTypes"/>
</file>